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9" w:rsidRDefault="00656969" w:rsidP="0065696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Архивы личного происхождения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656969" w:rsidRDefault="00656969" w:rsidP="006569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Архивы личного происхождения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проводится с целью: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656969" w:rsidRDefault="00656969" w:rsidP="006569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Архивы личного происхождения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656969" w:rsidRDefault="00656969" w:rsidP="006569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 документы центральных государственных архивов;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656969" w:rsidRDefault="00656969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7C5E95" w:rsidRDefault="007C5E95" w:rsidP="006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56969" w:rsidRPr="007C5E95" w:rsidRDefault="00656969" w:rsidP="007C5E95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1.</w:t>
      </w:r>
      <w:r w:rsidRPr="007C5E95">
        <w:rPr>
          <w:rFonts w:ascii="Times New Roman" w:hAnsi="Times New Roman" w:cs="Times New Roman"/>
          <w:b/>
          <w:sz w:val="28"/>
          <w:szCs w:val="28"/>
        </w:rPr>
        <w:t xml:space="preserve"> Источники личного происхождения как носитель исторической информации: методологические подходы и понятие</w:t>
      </w:r>
    </w:p>
    <w:p w:rsidR="00656969" w:rsidRPr="007C5E95" w:rsidRDefault="00656969" w:rsidP="007C5E95">
      <w:pPr>
        <w:pStyle w:val="3"/>
        <w:ind w:firstLine="720"/>
        <w:rPr>
          <w:sz w:val="28"/>
          <w:szCs w:val="28"/>
        </w:rPr>
      </w:pPr>
      <w:r w:rsidRPr="007C5E95">
        <w:rPr>
          <w:b w:val="0"/>
          <w:bCs/>
          <w:sz w:val="28"/>
          <w:szCs w:val="28"/>
        </w:rPr>
        <w:t>Методологические подходы к пониманию источников личного происхождения</w:t>
      </w:r>
      <w:r w:rsidR="007C5E95">
        <w:rPr>
          <w:b w:val="0"/>
          <w:bCs/>
          <w:sz w:val="28"/>
          <w:szCs w:val="28"/>
        </w:rPr>
        <w:t>.</w:t>
      </w:r>
      <w:r w:rsidRPr="007C5E95">
        <w:rPr>
          <w:sz w:val="28"/>
          <w:szCs w:val="28"/>
        </w:rPr>
        <w:t xml:space="preserve"> </w:t>
      </w:r>
      <w:r w:rsidRPr="007C5E95">
        <w:rPr>
          <w:b w:val="0"/>
          <w:bCs/>
          <w:iCs/>
          <w:sz w:val="28"/>
          <w:szCs w:val="28"/>
        </w:rPr>
        <w:t>Информационный подход</w:t>
      </w:r>
      <w:r w:rsidR="007C5E95" w:rsidRPr="007C5E95">
        <w:rPr>
          <w:b w:val="0"/>
          <w:bCs/>
          <w:iCs/>
          <w:sz w:val="28"/>
          <w:szCs w:val="28"/>
        </w:rPr>
        <w:t>.</w:t>
      </w:r>
      <w:r w:rsidRPr="007C5E95">
        <w:rPr>
          <w:b w:val="0"/>
          <w:bCs/>
          <w:iCs/>
          <w:sz w:val="28"/>
          <w:szCs w:val="28"/>
        </w:rPr>
        <w:t xml:space="preserve"> Коммуникативный подход</w:t>
      </w:r>
      <w:r w:rsidR="007C5E95" w:rsidRPr="007C5E95">
        <w:rPr>
          <w:b w:val="0"/>
          <w:bCs/>
          <w:iCs/>
          <w:sz w:val="28"/>
          <w:szCs w:val="28"/>
        </w:rPr>
        <w:t>.</w:t>
      </w:r>
      <w:r w:rsidRPr="007C5E95">
        <w:rPr>
          <w:b w:val="0"/>
          <w:bCs/>
          <w:iCs/>
          <w:sz w:val="28"/>
          <w:szCs w:val="28"/>
        </w:rPr>
        <w:t xml:space="preserve"> Биографический подход</w:t>
      </w:r>
      <w:r w:rsidR="007C5E95" w:rsidRPr="007C5E95">
        <w:rPr>
          <w:b w:val="0"/>
          <w:bCs/>
          <w:iCs/>
          <w:sz w:val="28"/>
          <w:szCs w:val="28"/>
        </w:rPr>
        <w:t>.</w:t>
      </w:r>
    </w:p>
    <w:p w:rsidR="00656969" w:rsidRPr="007C5E95" w:rsidRDefault="00656969" w:rsidP="007C5E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969" w:rsidRPr="007C5E95" w:rsidRDefault="00656969" w:rsidP="00614731">
      <w:pPr>
        <w:pStyle w:val="3"/>
        <w:rPr>
          <w:b w:val="0"/>
          <w:bCs/>
          <w:sz w:val="28"/>
          <w:szCs w:val="28"/>
        </w:rPr>
      </w:pPr>
      <w:r w:rsidRPr="007C5E95">
        <w:rPr>
          <w:sz w:val="28"/>
          <w:szCs w:val="28"/>
          <w:lang w:eastAsia="ru-RU"/>
        </w:rPr>
        <w:t>СРС 2.</w:t>
      </w:r>
      <w:r w:rsidRPr="007C5E95">
        <w:rPr>
          <w:sz w:val="28"/>
          <w:szCs w:val="28"/>
        </w:rPr>
        <w:t xml:space="preserve"> </w:t>
      </w:r>
      <w:r w:rsidRPr="007C5E95">
        <w:rPr>
          <w:bCs/>
          <w:sz w:val="28"/>
          <w:szCs w:val="28"/>
        </w:rPr>
        <w:t>Понятие источников личного происхождения.</w:t>
      </w:r>
      <w:r w:rsidRPr="007C5E95">
        <w:rPr>
          <w:b w:val="0"/>
          <w:bCs/>
          <w:sz w:val="28"/>
          <w:szCs w:val="28"/>
        </w:rPr>
        <w:t xml:space="preserve"> </w:t>
      </w:r>
    </w:p>
    <w:p w:rsidR="00656969" w:rsidRPr="007C5E95" w:rsidRDefault="00656969" w:rsidP="007C5E95">
      <w:pPr>
        <w:pStyle w:val="3"/>
        <w:ind w:firstLine="720"/>
        <w:rPr>
          <w:b w:val="0"/>
          <w:sz w:val="28"/>
          <w:szCs w:val="28"/>
        </w:rPr>
      </w:pPr>
      <w:r w:rsidRPr="007C5E95">
        <w:rPr>
          <w:b w:val="0"/>
          <w:sz w:val="28"/>
          <w:szCs w:val="28"/>
        </w:rPr>
        <w:t>Определение понятие источников личного происхождения и их классификация</w:t>
      </w:r>
    </w:p>
    <w:p w:rsidR="00656969" w:rsidRPr="007C5E95" w:rsidRDefault="00656969" w:rsidP="007C5E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3.</w:t>
      </w:r>
      <w:r w:rsidRPr="007C5E9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7C5E95" w:rsidRPr="007C5E95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7C5E95">
        <w:rPr>
          <w:rFonts w:ascii="Times New Roman" w:hAnsi="Times New Roman" w:cs="Times New Roman"/>
          <w:b/>
          <w:iCs/>
          <w:sz w:val="28"/>
          <w:szCs w:val="28"/>
        </w:rPr>
        <w:t>емуаристика</w:t>
      </w:r>
      <w:proofErr w:type="spellEnd"/>
      <w:r w:rsidRPr="007C5E9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C5E95">
        <w:rPr>
          <w:rFonts w:ascii="Times New Roman" w:hAnsi="Times New Roman" w:cs="Times New Roman"/>
          <w:b/>
          <w:iCs/>
          <w:sz w:val="28"/>
          <w:szCs w:val="28"/>
        </w:rPr>
        <w:t>личностно-коммуникационные письменные источники</w:t>
      </w:r>
      <w:r w:rsidRPr="007C5E95">
        <w:rPr>
          <w:rFonts w:ascii="Times New Roman" w:hAnsi="Times New Roman" w:cs="Times New Roman"/>
          <w:b/>
          <w:sz w:val="28"/>
          <w:szCs w:val="28"/>
        </w:rPr>
        <w:t>.</w:t>
      </w:r>
    </w:p>
    <w:p w:rsidR="00656969" w:rsidRPr="007C5E95" w:rsidRDefault="00656969" w:rsidP="007C5E9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1. </w:t>
      </w:r>
      <w:r w:rsidRPr="007C5E95">
        <w:rPr>
          <w:rFonts w:ascii="Times New Roman" w:hAnsi="Times New Roman" w:cs="Times New Roman"/>
          <w:iCs/>
          <w:sz w:val="28"/>
          <w:szCs w:val="28"/>
        </w:rPr>
        <w:t>Мемуары-летописи</w:t>
      </w:r>
      <w:r w:rsidR="007C5E95" w:rsidRPr="007C5E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5E95">
        <w:rPr>
          <w:rFonts w:ascii="Times New Roman" w:hAnsi="Times New Roman" w:cs="Times New Roman"/>
          <w:sz w:val="28"/>
          <w:szCs w:val="28"/>
        </w:rPr>
        <w:t xml:space="preserve">2. </w:t>
      </w:r>
      <w:r w:rsidRPr="007C5E95">
        <w:rPr>
          <w:rFonts w:ascii="Times New Roman" w:hAnsi="Times New Roman" w:cs="Times New Roman"/>
          <w:iCs/>
          <w:sz w:val="28"/>
          <w:szCs w:val="28"/>
        </w:rPr>
        <w:t>Мемуары-воспоминания</w:t>
      </w:r>
      <w:r w:rsidR="007C5E95" w:rsidRPr="007C5E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5E95">
        <w:rPr>
          <w:rFonts w:ascii="Times New Roman" w:hAnsi="Times New Roman" w:cs="Times New Roman"/>
          <w:sz w:val="28"/>
          <w:szCs w:val="28"/>
        </w:rPr>
        <w:t xml:space="preserve">3. </w:t>
      </w:r>
      <w:r w:rsidRPr="007C5E95">
        <w:rPr>
          <w:rFonts w:ascii="Times New Roman" w:hAnsi="Times New Roman" w:cs="Times New Roman"/>
          <w:iCs/>
          <w:sz w:val="28"/>
          <w:szCs w:val="28"/>
        </w:rPr>
        <w:t>Художественные мемуары</w:t>
      </w:r>
    </w:p>
    <w:p w:rsidR="00656969" w:rsidRDefault="00656969" w:rsidP="007C5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95">
        <w:rPr>
          <w:rFonts w:ascii="Times New Roman" w:hAnsi="Times New Roman" w:cs="Times New Roman"/>
          <w:bCs/>
          <w:iCs/>
          <w:sz w:val="28"/>
          <w:szCs w:val="28"/>
        </w:rPr>
        <w:t>Личностно-коммуникационные письменные источники</w:t>
      </w:r>
      <w:r w:rsidR="007C5E95" w:rsidRPr="007C5E9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E95">
        <w:rPr>
          <w:rFonts w:ascii="Times New Roman" w:hAnsi="Times New Roman" w:cs="Times New Roman"/>
          <w:sz w:val="28"/>
          <w:szCs w:val="28"/>
        </w:rPr>
        <w:t xml:space="preserve"> дневники, частная переписка (эпистолярные источники), мемуары-автобиографии, мемуары – "современные истории", эссеистика, исповеди</w:t>
      </w:r>
      <w:proofErr w:type="gramEnd"/>
    </w:p>
    <w:p w:rsidR="007C5E95" w:rsidRPr="007C5E95" w:rsidRDefault="007C5E95" w:rsidP="007C5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969" w:rsidRPr="007C5E95" w:rsidRDefault="00656969" w:rsidP="007C5E95">
      <w:pPr>
        <w:pStyle w:val="3"/>
        <w:rPr>
          <w:sz w:val="28"/>
          <w:szCs w:val="28"/>
        </w:rPr>
      </w:pPr>
      <w:r w:rsidRPr="007C5E95">
        <w:rPr>
          <w:sz w:val="28"/>
          <w:szCs w:val="28"/>
        </w:rPr>
        <w:t>СРС 4. Свойства источников личного происхождения как носителя исторической информации</w:t>
      </w:r>
    </w:p>
    <w:p w:rsidR="00656969" w:rsidRPr="007C5E95" w:rsidRDefault="00656969" w:rsidP="007C5E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C5E95">
        <w:rPr>
          <w:rFonts w:ascii="Times New Roman" w:hAnsi="Times New Roman" w:cs="Times New Roman"/>
          <w:bCs/>
          <w:iCs/>
          <w:sz w:val="28"/>
          <w:szCs w:val="28"/>
        </w:rPr>
        <w:t>Ретроспективность источников личного происхождения</w:t>
      </w:r>
      <w:r w:rsidR="007C5E95" w:rsidRPr="007C5E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C5E95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Документальность источников личного происхождения</w:t>
      </w:r>
      <w:r w:rsidR="007C5E95" w:rsidRPr="007C5E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C5E95">
        <w:rPr>
          <w:rFonts w:ascii="Times New Roman" w:hAnsi="Times New Roman" w:cs="Times New Roman"/>
          <w:bCs/>
          <w:iCs/>
          <w:sz w:val="28"/>
          <w:szCs w:val="28"/>
        </w:rPr>
        <w:t xml:space="preserve"> Субъективность источников личного происхождени</w:t>
      </w:r>
      <w:r w:rsidRPr="007C5E95">
        <w:rPr>
          <w:rFonts w:ascii="Times New Roman" w:hAnsi="Times New Roman" w:cs="Times New Roman"/>
          <w:iCs/>
          <w:sz w:val="28"/>
          <w:szCs w:val="28"/>
        </w:rPr>
        <w:t>я</w:t>
      </w:r>
    </w:p>
    <w:p w:rsidR="00656969" w:rsidRPr="007C5E95" w:rsidRDefault="00656969" w:rsidP="007C5E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56969" w:rsidRPr="007C5E95" w:rsidRDefault="00656969" w:rsidP="007C5E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5.</w:t>
      </w:r>
      <w:r w:rsidRPr="007C5E95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7C5E95">
        <w:rPr>
          <w:rFonts w:ascii="Times New Roman" w:hAnsi="Times New Roman" w:cs="Times New Roman"/>
          <w:b/>
          <w:sz w:val="28"/>
          <w:szCs w:val="28"/>
        </w:rPr>
        <w:t>Классификация источников личного происхождения</w:t>
      </w:r>
    </w:p>
    <w:p w:rsidR="007C5E95" w:rsidRPr="007C5E95" w:rsidRDefault="007C5E95" w:rsidP="007C5E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C5E95">
        <w:rPr>
          <w:rFonts w:ascii="Times New Roman" w:hAnsi="Times New Roman" w:cs="Times New Roman"/>
          <w:iCs/>
          <w:sz w:val="28"/>
          <w:szCs w:val="28"/>
        </w:rPr>
        <w:lastRenderedPageBreak/>
        <w:t>Дневники</w:t>
      </w:r>
      <w:r w:rsidRPr="007C5E95">
        <w:rPr>
          <w:rFonts w:ascii="Times New Roman" w:hAnsi="Times New Roman" w:cs="Times New Roman"/>
          <w:sz w:val="28"/>
          <w:szCs w:val="28"/>
        </w:rPr>
        <w:t xml:space="preserve">, </w:t>
      </w:r>
      <w:r w:rsidRPr="007C5E95">
        <w:rPr>
          <w:rFonts w:ascii="Times New Roman" w:hAnsi="Times New Roman" w:cs="Times New Roman"/>
          <w:iCs/>
          <w:sz w:val="28"/>
          <w:szCs w:val="28"/>
        </w:rPr>
        <w:t>частная переписка</w:t>
      </w:r>
      <w:r w:rsidRPr="007C5E95">
        <w:rPr>
          <w:rFonts w:ascii="Times New Roman" w:hAnsi="Times New Roman" w:cs="Times New Roman"/>
          <w:sz w:val="28"/>
          <w:szCs w:val="28"/>
        </w:rPr>
        <w:t xml:space="preserve">, </w:t>
      </w:r>
      <w:r w:rsidRPr="007C5E95">
        <w:rPr>
          <w:rFonts w:ascii="Times New Roman" w:hAnsi="Times New Roman" w:cs="Times New Roman"/>
          <w:iCs/>
          <w:sz w:val="28"/>
          <w:szCs w:val="28"/>
        </w:rPr>
        <w:t>мемуары</w:t>
      </w:r>
      <w:r w:rsidRPr="007C5E95">
        <w:rPr>
          <w:rFonts w:ascii="Times New Roman" w:hAnsi="Times New Roman" w:cs="Times New Roman"/>
          <w:sz w:val="28"/>
          <w:szCs w:val="28"/>
        </w:rPr>
        <w:t xml:space="preserve"> и </w:t>
      </w:r>
      <w:r w:rsidRPr="007C5E95">
        <w:rPr>
          <w:rFonts w:ascii="Times New Roman" w:hAnsi="Times New Roman" w:cs="Times New Roman"/>
          <w:iCs/>
          <w:sz w:val="28"/>
          <w:szCs w:val="28"/>
        </w:rPr>
        <w:t>«сказания иностранцев»</w:t>
      </w:r>
      <w:r w:rsidRPr="007C5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видов.</w:t>
      </w:r>
      <w:r w:rsidRPr="007C5E95">
        <w:rPr>
          <w:rFonts w:ascii="Times New Roman" w:hAnsi="Times New Roman" w:cs="Times New Roman"/>
          <w:bCs/>
          <w:iCs/>
          <w:sz w:val="28"/>
          <w:szCs w:val="28"/>
        </w:rPr>
        <w:t xml:space="preserve"> Субъективность источников личного происхождени</w:t>
      </w:r>
      <w:r w:rsidRPr="007C5E95">
        <w:rPr>
          <w:rFonts w:ascii="Times New Roman" w:hAnsi="Times New Roman" w:cs="Times New Roman"/>
          <w:iCs/>
          <w:sz w:val="28"/>
          <w:szCs w:val="28"/>
        </w:rPr>
        <w:t>я</w:t>
      </w:r>
    </w:p>
    <w:p w:rsidR="00656969" w:rsidRPr="007C5E95" w:rsidRDefault="00656969" w:rsidP="007C5E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656969" w:rsidRPr="007C5E95" w:rsidRDefault="00656969" w:rsidP="00614731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6. </w:t>
      </w:r>
      <w:r w:rsidR="007C5E95" w:rsidRPr="007C5E95">
        <w:rPr>
          <w:rFonts w:ascii="Times New Roman" w:hAnsi="Times New Roman" w:cs="Times New Roman"/>
          <w:sz w:val="28"/>
          <w:szCs w:val="28"/>
        </w:rPr>
        <w:t>Источники личного происхождения в изучении государственно-правового развития Казахстана</w:t>
      </w:r>
    </w:p>
    <w:p w:rsidR="00656969" w:rsidRPr="00614731" w:rsidRDefault="00656969" w:rsidP="00614731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7.</w:t>
      </w:r>
      <w:r w:rsidRPr="007C5E95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="007C5E95" w:rsidRPr="007C5E95">
        <w:rPr>
          <w:rFonts w:ascii="Times New Roman" w:hAnsi="Times New Roman" w:cs="Times New Roman"/>
          <w:sz w:val="28"/>
          <w:szCs w:val="28"/>
        </w:rPr>
        <w:t>Исторические источники личного происхождения и их информационная ценность</w:t>
      </w:r>
    </w:p>
    <w:p w:rsidR="00656969" w:rsidRDefault="00656969" w:rsidP="00656969">
      <w:pPr>
        <w:pStyle w:val="6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  <w:lang w:eastAsia="ko-KR"/>
        </w:rPr>
        <w:t>Список рекомендуемой литературы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Источниковедение: учебное пособие для гуманитарных специальностей [Текст] / И. Н. Данилевский, В. В. Кабанов, О. М.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Медушевская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М. Ф. Румянцева. — М.: Российский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. гуманитарный университет, Институт «Открытое общество», 2004. — 701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Ковальченко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И. Д. Методы исторического исследования [Текст] / И. Д.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Ковальченко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. — М.: Наука, 2003. — 277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Никулин, П. Ф. Теория и методика источниковедения в отечественной истории X — начала ХХ вв. [электронный ресурс] // URL: http://www.studmed.ru/view/nikulin-pf-teoriya-i-metodika istochnikovedeniya-v-otechestvennoy-istorii-x-nachala-hh-vv_cd9073f7370.html (дата обращения: 26.10.2016)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Румянцева, М. Ф. Теория истории: учебное пособие [Текст] / М. Ф. Румянцева. — М.: Аспект Пресс, 2002. — 319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В. П. Теория и история источниковедения: пособие для студентов гуманитарных факультетов [Текст] / В. П.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Каун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Ходин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. — Мн.: БГУ, 2000. — 221 с.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>Русина, Ю. А. Методология источниковедения: учебное пособие [Текст] / Ю. А. Русина. — Екатеринбург: Изд-во Урал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н-та, 2015. — 204 с.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Медведев, Р. А. Они окружали Сталина [Текст] / Р. А. Медведев. — М.: Политиздат, 1990. — 351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r w:rsidRPr="007C5E95">
        <w:rPr>
          <w:rFonts w:ascii="Times New Roman" w:hAnsi="Times New Roman" w:cs="Times New Roman"/>
          <w:sz w:val="28"/>
          <w:szCs w:val="28"/>
        </w:rPr>
        <w:t xml:space="preserve">Голубцов, В. С. Мемуары как источник по истории советского общества [Текст] / В. С. Голубцов. — М.: Изд-во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. ун-та, 1970. — 450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04" w:rsidRPr="007C5E95" w:rsidRDefault="007C5E95" w:rsidP="007C5E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E95">
        <w:rPr>
          <w:rFonts w:ascii="Times New Roman" w:hAnsi="Times New Roman" w:cs="Times New Roman"/>
          <w:sz w:val="28"/>
          <w:szCs w:val="28"/>
        </w:rPr>
        <w:lastRenderedPageBreak/>
        <w:t>Бушканец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, Е. Г. Мемуарные источники. Учебное пособие к спецкурсу [Текст] / Г. Г. </w:t>
      </w:r>
      <w:proofErr w:type="spellStart"/>
      <w:r w:rsidRPr="007C5E95">
        <w:rPr>
          <w:rFonts w:ascii="Times New Roman" w:hAnsi="Times New Roman" w:cs="Times New Roman"/>
          <w:sz w:val="28"/>
          <w:szCs w:val="28"/>
        </w:rPr>
        <w:t>Бушканец</w:t>
      </w:r>
      <w:proofErr w:type="spellEnd"/>
      <w:r w:rsidRPr="007C5E95">
        <w:rPr>
          <w:rFonts w:ascii="Times New Roman" w:hAnsi="Times New Roman" w:cs="Times New Roman"/>
          <w:sz w:val="28"/>
          <w:szCs w:val="28"/>
        </w:rPr>
        <w:t xml:space="preserve">. — Казань, 1975. — 88 </w:t>
      </w:r>
      <w:proofErr w:type="gramStart"/>
      <w:r w:rsidRPr="007C5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95">
        <w:rPr>
          <w:rFonts w:ascii="Times New Roman" w:hAnsi="Times New Roman" w:cs="Times New Roman"/>
          <w:sz w:val="28"/>
          <w:szCs w:val="28"/>
        </w:rPr>
        <w:t>.</w:t>
      </w:r>
    </w:p>
    <w:sectPr w:rsidR="00DE2404" w:rsidRPr="007C5E95" w:rsidSect="00DE24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DF2"/>
    <w:multiLevelType w:val="singleLevel"/>
    <w:tmpl w:val="39BAE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969"/>
    <w:rsid w:val="00614731"/>
    <w:rsid w:val="00656969"/>
    <w:rsid w:val="007C5E95"/>
    <w:rsid w:val="00D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69"/>
    <w:rPr>
      <w:lang w:val="ru-RU"/>
    </w:rPr>
  </w:style>
  <w:style w:type="paragraph" w:styleId="3">
    <w:name w:val="heading 3"/>
    <w:basedOn w:val="a"/>
    <w:next w:val="a"/>
    <w:link w:val="30"/>
    <w:unhideWhenUsed/>
    <w:qFormat/>
    <w:rsid w:val="0065696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9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9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969"/>
    <w:rPr>
      <w:rFonts w:ascii="Times New Roman" w:eastAsia="Times New Roman" w:hAnsi="Times New Roman" w:cs="Times New Roman"/>
      <w:b/>
      <w:sz w:val="24"/>
      <w:szCs w:val="20"/>
      <w:lang w:val="ru-RU"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65696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569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3">
    <w:name w:val="No Spacing"/>
    <w:uiPriority w:val="1"/>
    <w:qFormat/>
    <w:rsid w:val="0065696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2018-06-20T06:49:00Z</dcterms:created>
  <dcterms:modified xsi:type="dcterms:W3CDTF">2018-06-20T07:10:00Z</dcterms:modified>
</cp:coreProperties>
</file>